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4F0" w:rsidRPr="0033471B" w:rsidRDefault="00D65E50" w:rsidP="00FB21FA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6"/>
          <w:szCs w:val="26"/>
          <w:lang w:eastAsia="en-US"/>
        </w:rPr>
      </w:pPr>
      <w:bookmarkStart w:id="0" w:name="_GoBack"/>
      <w:bookmarkEnd w:id="0"/>
      <w:r w:rsidRPr="0033471B">
        <w:rPr>
          <w:rFonts w:eastAsiaTheme="minorHAnsi"/>
          <w:sz w:val="26"/>
          <w:szCs w:val="26"/>
          <w:lang w:eastAsia="en-US"/>
        </w:rPr>
        <w:t xml:space="preserve">С 01.01.2023 </w:t>
      </w:r>
      <w:r w:rsidR="002F3912" w:rsidRPr="0033471B">
        <w:rPr>
          <w:rFonts w:eastAsiaTheme="minorHAnsi"/>
          <w:sz w:val="26"/>
          <w:szCs w:val="26"/>
          <w:lang w:eastAsia="en-US"/>
        </w:rPr>
        <w:t xml:space="preserve">для всех налогоплательщиков вводится </w:t>
      </w:r>
    </w:p>
    <w:p w:rsidR="00FB21FA" w:rsidRPr="0033471B" w:rsidRDefault="002F3912" w:rsidP="00FB21FA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6"/>
          <w:szCs w:val="26"/>
          <w:lang w:eastAsia="en-US"/>
        </w:rPr>
      </w:pPr>
      <w:r w:rsidRPr="0033471B">
        <w:rPr>
          <w:rFonts w:eastAsiaTheme="minorHAnsi"/>
          <w:sz w:val="26"/>
          <w:szCs w:val="26"/>
          <w:lang w:eastAsia="en-US"/>
        </w:rPr>
        <w:t>Единый налоговый счет</w:t>
      </w:r>
    </w:p>
    <w:p w:rsidR="00AE20A6" w:rsidRPr="0033471B" w:rsidRDefault="00AE20A6" w:rsidP="008A0104">
      <w:pPr>
        <w:ind w:firstLine="709"/>
        <w:jc w:val="both"/>
        <w:rPr>
          <w:sz w:val="26"/>
          <w:szCs w:val="26"/>
        </w:rPr>
      </w:pPr>
    </w:p>
    <w:p w:rsidR="002D50D9" w:rsidRPr="0033471B" w:rsidRDefault="00324284" w:rsidP="00C41E09">
      <w:pPr>
        <w:jc w:val="both"/>
        <w:rPr>
          <w:sz w:val="26"/>
          <w:szCs w:val="26"/>
        </w:rPr>
      </w:pPr>
      <w:r w:rsidRPr="0033471B">
        <w:rPr>
          <w:sz w:val="26"/>
          <w:szCs w:val="26"/>
        </w:rPr>
        <w:tab/>
      </w:r>
      <w:r w:rsidR="00D61063" w:rsidRPr="0033471B">
        <w:rPr>
          <w:sz w:val="26"/>
          <w:szCs w:val="26"/>
        </w:rPr>
        <w:t>Межрайонная</w:t>
      </w:r>
      <w:r w:rsidR="00A924B7" w:rsidRPr="0033471B">
        <w:rPr>
          <w:sz w:val="26"/>
          <w:szCs w:val="26"/>
        </w:rPr>
        <w:t xml:space="preserve"> ИФНС России № 22 по Челябинской области</w:t>
      </w:r>
      <w:r w:rsidR="00386038" w:rsidRPr="0033471B">
        <w:rPr>
          <w:sz w:val="26"/>
          <w:szCs w:val="26"/>
        </w:rPr>
        <w:t xml:space="preserve"> (далее – Инспекция)</w:t>
      </w:r>
      <w:r w:rsidR="0033471B" w:rsidRPr="0033471B">
        <w:rPr>
          <w:sz w:val="26"/>
          <w:szCs w:val="26"/>
        </w:rPr>
        <w:t xml:space="preserve"> 17</w:t>
      </w:r>
      <w:r w:rsidR="002F3912" w:rsidRPr="0033471B">
        <w:rPr>
          <w:sz w:val="26"/>
          <w:szCs w:val="26"/>
        </w:rPr>
        <w:t xml:space="preserve"> февраля 2023</w:t>
      </w:r>
      <w:r w:rsidR="00D8743E" w:rsidRPr="0033471B">
        <w:rPr>
          <w:sz w:val="26"/>
          <w:szCs w:val="26"/>
        </w:rPr>
        <w:t xml:space="preserve"> года</w:t>
      </w:r>
      <w:r w:rsidR="0033471B" w:rsidRPr="0033471B">
        <w:rPr>
          <w:sz w:val="26"/>
          <w:szCs w:val="26"/>
        </w:rPr>
        <w:t xml:space="preserve"> провела</w:t>
      </w:r>
      <w:r w:rsidR="00D61063" w:rsidRPr="0033471B">
        <w:rPr>
          <w:sz w:val="26"/>
          <w:szCs w:val="26"/>
        </w:rPr>
        <w:t xml:space="preserve"> в </w:t>
      </w:r>
      <w:r w:rsidR="0033471B" w:rsidRPr="0033471B">
        <w:rPr>
          <w:sz w:val="26"/>
          <w:szCs w:val="26"/>
        </w:rPr>
        <w:t xml:space="preserve">Центре занятости Сосновского муниципального района </w:t>
      </w:r>
      <w:r w:rsidR="00D61063" w:rsidRPr="0033471B">
        <w:rPr>
          <w:sz w:val="26"/>
          <w:szCs w:val="26"/>
        </w:rPr>
        <w:t>выездной семинар</w:t>
      </w:r>
      <w:r w:rsidR="00BA2EB3" w:rsidRPr="0033471B">
        <w:rPr>
          <w:sz w:val="26"/>
          <w:szCs w:val="26"/>
        </w:rPr>
        <w:t xml:space="preserve">, посвященный </w:t>
      </w:r>
      <w:r w:rsidR="002F3912" w:rsidRPr="0033471B">
        <w:rPr>
          <w:sz w:val="26"/>
          <w:szCs w:val="26"/>
        </w:rPr>
        <w:t>введению с 01.01.2023 года Единого налогового счета (далее - ЕНС)</w:t>
      </w:r>
      <w:r w:rsidR="00C724F0" w:rsidRPr="0033471B">
        <w:rPr>
          <w:sz w:val="26"/>
          <w:szCs w:val="26"/>
        </w:rPr>
        <w:t>.</w:t>
      </w:r>
    </w:p>
    <w:p w:rsidR="0010583B" w:rsidRPr="0033471B" w:rsidRDefault="00BA2EB3" w:rsidP="00C41E09">
      <w:pPr>
        <w:shd w:val="clear" w:color="auto" w:fill="FFFFFF"/>
        <w:ind w:firstLine="540"/>
        <w:jc w:val="both"/>
        <w:rPr>
          <w:sz w:val="26"/>
          <w:szCs w:val="26"/>
        </w:rPr>
      </w:pPr>
      <w:r w:rsidRPr="0033471B">
        <w:rPr>
          <w:sz w:val="26"/>
          <w:szCs w:val="26"/>
        </w:rPr>
        <w:tab/>
        <w:t>Заместитель н</w:t>
      </w:r>
      <w:r w:rsidR="00B159F3" w:rsidRPr="0033471B">
        <w:rPr>
          <w:sz w:val="26"/>
          <w:szCs w:val="26"/>
        </w:rPr>
        <w:t>ачальник</w:t>
      </w:r>
      <w:r w:rsidRPr="0033471B">
        <w:rPr>
          <w:sz w:val="26"/>
          <w:szCs w:val="26"/>
        </w:rPr>
        <w:t>а</w:t>
      </w:r>
      <w:r w:rsidR="00B159F3" w:rsidRPr="0033471B">
        <w:rPr>
          <w:sz w:val="26"/>
          <w:szCs w:val="26"/>
        </w:rPr>
        <w:t xml:space="preserve"> </w:t>
      </w:r>
      <w:r w:rsidR="002F3912" w:rsidRPr="0033471B">
        <w:rPr>
          <w:sz w:val="26"/>
          <w:szCs w:val="26"/>
        </w:rPr>
        <w:t>Инспекции Ольга Васильевна Свистун</w:t>
      </w:r>
      <w:r w:rsidR="00B159F3" w:rsidRPr="0033471B">
        <w:rPr>
          <w:sz w:val="26"/>
          <w:szCs w:val="26"/>
        </w:rPr>
        <w:t xml:space="preserve"> </w:t>
      </w:r>
      <w:r w:rsidR="0029463C" w:rsidRPr="0033471B">
        <w:rPr>
          <w:sz w:val="26"/>
          <w:szCs w:val="26"/>
        </w:rPr>
        <w:t>рассказала</w:t>
      </w:r>
      <w:r w:rsidR="00B159F3" w:rsidRPr="0033471B">
        <w:rPr>
          <w:sz w:val="26"/>
          <w:szCs w:val="26"/>
        </w:rPr>
        <w:t xml:space="preserve">  </w:t>
      </w:r>
      <w:r w:rsidR="0033471B" w:rsidRPr="0033471B">
        <w:rPr>
          <w:sz w:val="26"/>
          <w:szCs w:val="26"/>
        </w:rPr>
        <w:t>участникам</w:t>
      </w:r>
      <w:r w:rsidR="0033471B">
        <w:rPr>
          <w:sz w:val="26"/>
          <w:szCs w:val="26"/>
        </w:rPr>
        <w:t xml:space="preserve"> семинара</w:t>
      </w:r>
      <w:r w:rsidR="007826A3" w:rsidRPr="0033471B">
        <w:rPr>
          <w:sz w:val="26"/>
          <w:szCs w:val="26"/>
        </w:rPr>
        <w:t xml:space="preserve"> о преимуществах перехода на ЕНС</w:t>
      </w:r>
      <w:r w:rsidR="00C724F0" w:rsidRPr="0033471B">
        <w:rPr>
          <w:sz w:val="26"/>
          <w:szCs w:val="26"/>
        </w:rPr>
        <w:t xml:space="preserve">, </w:t>
      </w:r>
      <w:r w:rsidR="002F3912" w:rsidRPr="0033471B">
        <w:rPr>
          <w:sz w:val="26"/>
          <w:szCs w:val="26"/>
        </w:rPr>
        <w:t>а именно – это возможность платить налоги просто и без ошибок. Универсальная платежка с одинаковыми реквизитами для всех налогов, ошибиться с заполнением будет невозможно</w:t>
      </w:r>
      <w:r w:rsidR="00511200" w:rsidRPr="0033471B">
        <w:rPr>
          <w:sz w:val="26"/>
          <w:szCs w:val="26"/>
        </w:rPr>
        <w:t xml:space="preserve">. </w:t>
      </w:r>
      <w:r w:rsidR="00C724F0" w:rsidRPr="0033471B">
        <w:rPr>
          <w:sz w:val="26"/>
          <w:szCs w:val="26"/>
        </w:rPr>
        <w:t xml:space="preserve">                                                                                </w:t>
      </w:r>
      <w:r w:rsidR="00511200" w:rsidRPr="0033471B">
        <w:rPr>
          <w:sz w:val="26"/>
          <w:szCs w:val="26"/>
        </w:rPr>
        <w:t>Особо остановилась</w:t>
      </w:r>
      <w:r w:rsidR="007826A3" w:rsidRPr="0033471B">
        <w:rPr>
          <w:sz w:val="26"/>
          <w:szCs w:val="26"/>
        </w:rPr>
        <w:t xml:space="preserve"> на изменениях сроков уплаты налогов и взносов: по общему правилу это 28-е число соответствующего месяца. Для сдачи отчетности также устанавливают одинаковый срок - 25-е число. Изменения затрагивают в том числе: </w:t>
      </w:r>
      <w:hyperlink r:id="rId6" w:history="1">
        <w:r w:rsidR="007826A3" w:rsidRPr="0033471B">
          <w:rPr>
            <w:sz w:val="26"/>
            <w:szCs w:val="26"/>
          </w:rPr>
          <w:t>НДС</w:t>
        </w:r>
      </w:hyperlink>
      <w:r w:rsidR="007826A3" w:rsidRPr="0033471B">
        <w:rPr>
          <w:sz w:val="26"/>
          <w:szCs w:val="26"/>
        </w:rPr>
        <w:t>; налог на прибыль, НДПИ, транспортный налог, налог на имущество, УСН, страховые взносы. Также дана подробная информация о порядке заполнения платежных документов и  представления уведомления об исчисленных суммах налогов, сборов, страховых взносов.</w:t>
      </w:r>
      <w:r w:rsidR="007826A3" w:rsidRPr="0033471B">
        <w:rPr>
          <w:sz w:val="26"/>
          <w:szCs w:val="26"/>
        </w:rPr>
        <w:br/>
      </w:r>
      <w:r w:rsidR="003A7FBB" w:rsidRPr="0033471B">
        <w:rPr>
          <w:sz w:val="26"/>
          <w:szCs w:val="26"/>
        </w:rPr>
        <w:t xml:space="preserve">          </w:t>
      </w:r>
      <w:r w:rsidR="0010583B" w:rsidRPr="0033471B">
        <w:rPr>
          <w:sz w:val="26"/>
          <w:szCs w:val="26"/>
        </w:rPr>
        <w:t>Дополнительно Ольга Васильевна отметила: если на ЕНС образовалась переплата, налогоплательщик может ее вернуть или перевести другому плательщику</w:t>
      </w:r>
      <w:r w:rsidR="00866837" w:rsidRPr="0033471B">
        <w:rPr>
          <w:sz w:val="26"/>
          <w:szCs w:val="26"/>
        </w:rPr>
        <w:t>, п</w:t>
      </w:r>
      <w:r w:rsidR="0010583B" w:rsidRPr="0033471B">
        <w:rPr>
          <w:sz w:val="26"/>
          <w:szCs w:val="26"/>
        </w:rPr>
        <w:t>ричем независимо от срока давности этой переплаты</w:t>
      </w:r>
      <w:r w:rsidR="00866837" w:rsidRPr="0033471B">
        <w:rPr>
          <w:sz w:val="26"/>
          <w:szCs w:val="26"/>
        </w:rPr>
        <w:t>;</w:t>
      </w:r>
      <w:r w:rsidR="0010583B" w:rsidRPr="0033471B">
        <w:rPr>
          <w:sz w:val="26"/>
          <w:szCs w:val="26"/>
        </w:rPr>
        <w:t xml:space="preserve"> а также проинформировала, что на сайте ФНС России </w:t>
      </w:r>
      <w:hyperlink r:id="rId7" w:tgtFrame="_blank" w:history="1">
        <w:r w:rsidR="0010583B" w:rsidRPr="0033471B">
          <w:rPr>
            <w:sz w:val="26"/>
            <w:szCs w:val="26"/>
          </w:rPr>
          <w:t>создана промостраница</w:t>
        </w:r>
      </w:hyperlink>
      <w:r w:rsidR="0010583B" w:rsidRPr="0033471B">
        <w:rPr>
          <w:sz w:val="26"/>
          <w:szCs w:val="26"/>
        </w:rPr>
        <w:t xml:space="preserve"> (https://www.nalog.gov.ru/rn77/ens/), которая поможет налогоплательщикам разобраться во всех нюансах перехода на новый порядок учета обязательных платежей.</w:t>
      </w:r>
    </w:p>
    <w:p w:rsidR="005955CB" w:rsidRPr="0033471B" w:rsidRDefault="00582809" w:rsidP="006E43F7">
      <w:pPr>
        <w:shd w:val="clear" w:color="auto" w:fill="FFFFFF"/>
        <w:ind w:firstLine="708"/>
        <w:jc w:val="both"/>
        <w:rPr>
          <w:sz w:val="26"/>
          <w:szCs w:val="26"/>
          <w:highlight w:val="yellow"/>
        </w:rPr>
      </w:pPr>
      <w:r w:rsidRPr="0033471B">
        <w:rPr>
          <w:sz w:val="26"/>
          <w:szCs w:val="26"/>
        </w:rPr>
        <w:t>С</w:t>
      </w:r>
      <w:r w:rsidR="002A1AE3" w:rsidRPr="0033471B">
        <w:rPr>
          <w:sz w:val="26"/>
          <w:szCs w:val="26"/>
        </w:rPr>
        <w:t>пециалист налоговой службы остановился на преимуществах электронн</w:t>
      </w:r>
      <w:r w:rsidRPr="0033471B">
        <w:rPr>
          <w:sz w:val="26"/>
          <w:szCs w:val="26"/>
        </w:rPr>
        <w:t>ых</w:t>
      </w:r>
      <w:r w:rsidR="002A1AE3" w:rsidRPr="0033471B">
        <w:rPr>
          <w:sz w:val="26"/>
          <w:szCs w:val="26"/>
        </w:rPr>
        <w:t xml:space="preserve"> сервис</w:t>
      </w:r>
      <w:r w:rsidRPr="0033471B">
        <w:rPr>
          <w:sz w:val="26"/>
          <w:szCs w:val="26"/>
        </w:rPr>
        <w:t>ов</w:t>
      </w:r>
      <w:r w:rsidR="002A1AE3" w:rsidRPr="0033471B">
        <w:rPr>
          <w:sz w:val="26"/>
          <w:szCs w:val="26"/>
        </w:rPr>
        <w:t xml:space="preserve"> ФНС России</w:t>
      </w:r>
      <w:r w:rsidR="00DD1408" w:rsidRPr="0033471B">
        <w:rPr>
          <w:sz w:val="26"/>
          <w:szCs w:val="26"/>
        </w:rPr>
        <w:t>:</w:t>
      </w:r>
      <w:r w:rsidR="002A1AE3" w:rsidRPr="0033471B">
        <w:rPr>
          <w:sz w:val="26"/>
          <w:szCs w:val="26"/>
        </w:rPr>
        <w:t xml:space="preserve"> Личный кабинет</w:t>
      </w:r>
      <w:r w:rsidR="00123859" w:rsidRPr="0033471B">
        <w:rPr>
          <w:sz w:val="26"/>
          <w:szCs w:val="26"/>
        </w:rPr>
        <w:t xml:space="preserve"> налогоплательщика</w:t>
      </w:r>
      <w:r w:rsidR="00DD1408" w:rsidRPr="0033471B">
        <w:rPr>
          <w:sz w:val="26"/>
          <w:szCs w:val="26"/>
        </w:rPr>
        <w:t xml:space="preserve"> для физических лиц, юридических лиц и индивидуальных предпринимателей. А</w:t>
      </w:r>
      <w:r w:rsidR="005955CB" w:rsidRPr="0033471B">
        <w:rPr>
          <w:sz w:val="26"/>
          <w:szCs w:val="26"/>
        </w:rPr>
        <w:t xml:space="preserve"> имен</w:t>
      </w:r>
      <w:r w:rsidR="00DD1408" w:rsidRPr="0033471B">
        <w:rPr>
          <w:sz w:val="26"/>
          <w:szCs w:val="26"/>
        </w:rPr>
        <w:t xml:space="preserve">но: </w:t>
      </w:r>
      <w:r w:rsidR="009D4A71" w:rsidRPr="0033471B">
        <w:rPr>
          <w:rFonts w:eastAsiaTheme="minorHAnsi"/>
          <w:sz w:val="26"/>
          <w:szCs w:val="26"/>
          <w:lang w:eastAsia="en-US"/>
        </w:rPr>
        <w:t>удобны</w:t>
      </w:r>
      <w:r w:rsidR="00DD1408" w:rsidRPr="0033471B">
        <w:rPr>
          <w:rFonts w:eastAsiaTheme="minorHAnsi"/>
          <w:sz w:val="26"/>
          <w:szCs w:val="26"/>
          <w:lang w:eastAsia="en-US"/>
        </w:rPr>
        <w:t>е</w:t>
      </w:r>
      <w:r w:rsidR="009D4A71" w:rsidRPr="0033471B">
        <w:rPr>
          <w:rFonts w:eastAsiaTheme="minorHAnsi"/>
          <w:sz w:val="26"/>
          <w:szCs w:val="26"/>
          <w:lang w:eastAsia="en-US"/>
        </w:rPr>
        <w:t xml:space="preserve"> информационны</w:t>
      </w:r>
      <w:r w:rsidR="00DD1408" w:rsidRPr="0033471B">
        <w:rPr>
          <w:rFonts w:eastAsiaTheme="minorHAnsi"/>
          <w:sz w:val="26"/>
          <w:szCs w:val="26"/>
          <w:lang w:eastAsia="en-US"/>
        </w:rPr>
        <w:t>е</w:t>
      </w:r>
      <w:r w:rsidR="009D4A71" w:rsidRPr="0033471B">
        <w:rPr>
          <w:rFonts w:eastAsiaTheme="minorHAnsi"/>
          <w:sz w:val="26"/>
          <w:szCs w:val="26"/>
          <w:lang w:eastAsia="en-US"/>
        </w:rPr>
        <w:t xml:space="preserve"> сервис</w:t>
      </w:r>
      <w:r w:rsidR="00DD1408" w:rsidRPr="0033471B">
        <w:rPr>
          <w:rFonts w:eastAsiaTheme="minorHAnsi"/>
          <w:sz w:val="26"/>
          <w:szCs w:val="26"/>
          <w:lang w:eastAsia="en-US"/>
        </w:rPr>
        <w:t>ы</w:t>
      </w:r>
      <w:r w:rsidR="009D4A71" w:rsidRPr="0033471B">
        <w:rPr>
          <w:rFonts w:eastAsiaTheme="minorHAnsi"/>
          <w:sz w:val="26"/>
          <w:szCs w:val="26"/>
          <w:lang w:eastAsia="en-US"/>
        </w:rPr>
        <w:t>, который гарантирует защиту информации, предоставляет дистанционно широкий спектр услуг взаимодействия с налоговым органом без личного визита в инспекцию, что позволяет держать руку на пульсе, следить за правильностью начисления налогов, контролировать сальдо ЕНС, экономить время.</w:t>
      </w:r>
      <w:r w:rsidR="009D4A71" w:rsidRPr="0033471B">
        <w:rPr>
          <w:sz w:val="26"/>
          <w:szCs w:val="26"/>
        </w:rPr>
        <w:t xml:space="preserve"> </w:t>
      </w:r>
      <w:r w:rsidR="006E43F7" w:rsidRPr="0033471B">
        <w:rPr>
          <w:rFonts w:eastAsiaTheme="minorHAnsi"/>
          <w:sz w:val="26"/>
          <w:szCs w:val="26"/>
          <w:lang w:eastAsia="en-US"/>
        </w:rPr>
        <w:t>О</w:t>
      </w:r>
      <w:r w:rsidR="005955CB" w:rsidRPr="0033471B">
        <w:rPr>
          <w:rFonts w:eastAsiaTheme="minorHAnsi"/>
          <w:sz w:val="26"/>
          <w:szCs w:val="26"/>
          <w:lang w:eastAsia="en-US"/>
        </w:rPr>
        <w:t>собо</w:t>
      </w:r>
      <w:r w:rsidR="00DD1408" w:rsidRPr="0033471B">
        <w:rPr>
          <w:rFonts w:eastAsiaTheme="minorHAnsi"/>
          <w:sz w:val="26"/>
          <w:szCs w:val="26"/>
          <w:lang w:eastAsia="en-US"/>
        </w:rPr>
        <w:t>е</w:t>
      </w:r>
      <w:r w:rsidR="005955CB" w:rsidRPr="0033471B">
        <w:rPr>
          <w:rFonts w:eastAsiaTheme="minorHAnsi"/>
          <w:sz w:val="26"/>
          <w:szCs w:val="26"/>
          <w:lang w:eastAsia="en-US"/>
        </w:rPr>
        <w:t xml:space="preserve"> </w:t>
      </w:r>
      <w:r w:rsidR="009D4A71" w:rsidRPr="0033471B">
        <w:rPr>
          <w:rFonts w:eastAsiaTheme="minorHAnsi"/>
          <w:sz w:val="26"/>
          <w:szCs w:val="26"/>
          <w:lang w:eastAsia="en-US"/>
        </w:rPr>
        <w:t>внимани</w:t>
      </w:r>
      <w:r w:rsidR="00DD1408" w:rsidRPr="0033471B">
        <w:rPr>
          <w:rFonts w:eastAsiaTheme="minorHAnsi"/>
          <w:sz w:val="26"/>
          <w:szCs w:val="26"/>
          <w:lang w:eastAsia="en-US"/>
        </w:rPr>
        <w:t xml:space="preserve">е заострила на </w:t>
      </w:r>
      <w:r w:rsidR="009D4A71" w:rsidRPr="0033471B">
        <w:rPr>
          <w:rFonts w:eastAsiaTheme="minorHAnsi"/>
          <w:sz w:val="26"/>
          <w:szCs w:val="26"/>
          <w:lang w:eastAsia="en-US"/>
        </w:rPr>
        <w:t>Интернет - сервис</w:t>
      </w:r>
      <w:r w:rsidR="00DD1408" w:rsidRPr="0033471B">
        <w:rPr>
          <w:rFonts w:eastAsiaTheme="minorHAnsi"/>
          <w:sz w:val="26"/>
          <w:szCs w:val="26"/>
          <w:lang w:eastAsia="en-US"/>
        </w:rPr>
        <w:t>е</w:t>
      </w:r>
      <w:r w:rsidR="009D4A71" w:rsidRPr="0033471B">
        <w:rPr>
          <w:rFonts w:eastAsiaTheme="minorHAnsi"/>
          <w:sz w:val="26"/>
          <w:szCs w:val="26"/>
          <w:lang w:eastAsia="en-US"/>
        </w:rPr>
        <w:t xml:space="preserve"> «Личный кабинет налогоплательщика для физических лиц»</w:t>
      </w:r>
      <w:r w:rsidR="005955CB" w:rsidRPr="0033471B">
        <w:rPr>
          <w:rFonts w:eastAsiaTheme="minorHAnsi"/>
          <w:sz w:val="26"/>
          <w:szCs w:val="26"/>
          <w:lang w:eastAsia="en-US"/>
        </w:rPr>
        <w:t xml:space="preserve"> (далее – Сервис) и </w:t>
      </w:r>
      <w:r w:rsidR="00DD1408" w:rsidRPr="0033471B">
        <w:rPr>
          <w:rFonts w:eastAsiaTheme="minorHAnsi"/>
          <w:sz w:val="26"/>
          <w:szCs w:val="26"/>
          <w:lang w:eastAsia="en-US"/>
        </w:rPr>
        <w:t xml:space="preserve">обратила </w:t>
      </w:r>
      <w:r w:rsidR="005955CB" w:rsidRPr="0033471B">
        <w:rPr>
          <w:rFonts w:eastAsiaTheme="minorHAnsi"/>
          <w:sz w:val="26"/>
          <w:szCs w:val="26"/>
          <w:lang w:eastAsia="en-US"/>
        </w:rPr>
        <w:t xml:space="preserve">внимание </w:t>
      </w:r>
      <w:r w:rsidR="005955CB" w:rsidRPr="0033471B">
        <w:rPr>
          <w:sz w:val="26"/>
          <w:szCs w:val="26"/>
        </w:rPr>
        <w:t>на вариантах доступа к Сервису</w:t>
      </w:r>
      <w:r w:rsidR="001A1596" w:rsidRPr="0033471B">
        <w:rPr>
          <w:sz w:val="26"/>
          <w:szCs w:val="26"/>
        </w:rPr>
        <w:t xml:space="preserve"> (</w:t>
      </w:r>
      <w:r w:rsidR="005955CB" w:rsidRPr="0033471B">
        <w:rPr>
          <w:sz w:val="26"/>
          <w:szCs w:val="26"/>
        </w:rPr>
        <w:t>с помощью логина и пароля портала Госуслуг; с помощью логина и пароля, полученных в Инспекции</w:t>
      </w:r>
      <w:r w:rsidR="001A1596" w:rsidRPr="0033471B">
        <w:rPr>
          <w:sz w:val="26"/>
          <w:szCs w:val="26"/>
        </w:rPr>
        <w:t>)</w:t>
      </w:r>
      <w:r w:rsidR="005955CB" w:rsidRPr="0033471B">
        <w:rPr>
          <w:sz w:val="26"/>
          <w:szCs w:val="26"/>
        </w:rPr>
        <w:t>.</w:t>
      </w:r>
    </w:p>
    <w:p w:rsidR="002A4E43" w:rsidRPr="0033471B" w:rsidRDefault="002A4E43" w:rsidP="002A4E43">
      <w:pPr>
        <w:shd w:val="clear" w:color="auto" w:fill="FFFFFF"/>
        <w:ind w:firstLine="708"/>
        <w:jc w:val="both"/>
        <w:rPr>
          <w:rFonts w:ascii="PF Din Text Cond Pro Light" w:hAnsi="PF Din Text Cond Pro Light"/>
          <w:color w:val="405965"/>
          <w:sz w:val="26"/>
          <w:szCs w:val="26"/>
        </w:rPr>
      </w:pPr>
      <w:r w:rsidRPr="0033471B">
        <w:rPr>
          <w:sz w:val="26"/>
          <w:szCs w:val="26"/>
        </w:rPr>
        <w:t>По окончании встречи на все много</w:t>
      </w:r>
      <w:r w:rsidR="000B61F5">
        <w:rPr>
          <w:sz w:val="26"/>
          <w:szCs w:val="26"/>
        </w:rPr>
        <w:t>численные вопросы участников семинара</w:t>
      </w:r>
      <w:r w:rsidR="00F656CA" w:rsidRPr="0033471B">
        <w:rPr>
          <w:sz w:val="26"/>
          <w:szCs w:val="26"/>
        </w:rPr>
        <w:t xml:space="preserve"> </w:t>
      </w:r>
      <w:r w:rsidR="00E97D3D" w:rsidRPr="0033471B">
        <w:rPr>
          <w:sz w:val="26"/>
          <w:szCs w:val="26"/>
        </w:rPr>
        <w:t xml:space="preserve">даны </w:t>
      </w:r>
      <w:r w:rsidRPr="0033471B">
        <w:rPr>
          <w:sz w:val="26"/>
          <w:szCs w:val="26"/>
        </w:rPr>
        <w:t>ответы.</w:t>
      </w:r>
    </w:p>
    <w:p w:rsidR="00E63D3B" w:rsidRPr="0033471B" w:rsidRDefault="00E63D3B" w:rsidP="00324284">
      <w:pPr>
        <w:rPr>
          <w:sz w:val="26"/>
          <w:szCs w:val="26"/>
        </w:rPr>
      </w:pPr>
    </w:p>
    <w:sectPr w:rsidR="00E63D3B" w:rsidRPr="0033471B" w:rsidSect="00612D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F Din Text Cond Pro">
    <w:altName w:val="PF Din Text Cond Pro Light"/>
    <w:charset w:val="CC"/>
    <w:family w:val="auto"/>
    <w:pitch w:val="variable"/>
    <w:sig w:usb0="A00002BF" w:usb1="5000E0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F Din Text Cond Pro Light">
    <w:altName w:val="Times New Roman"/>
    <w:charset w:val="CC"/>
    <w:family w:val="auto"/>
    <w:pitch w:val="variable"/>
    <w:sig w:usb0="00000001" w:usb1="5000E0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F41D9"/>
    <w:multiLevelType w:val="hybridMultilevel"/>
    <w:tmpl w:val="E0EC566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2835327F"/>
    <w:multiLevelType w:val="hybridMultilevel"/>
    <w:tmpl w:val="C340025E"/>
    <w:lvl w:ilvl="0" w:tplc="0419000F">
      <w:start w:val="1"/>
      <w:numFmt w:val="decimal"/>
      <w:lvlText w:val="%1.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2">
    <w:nsid w:val="500F146C"/>
    <w:multiLevelType w:val="hybridMultilevel"/>
    <w:tmpl w:val="2A86B45C"/>
    <w:lvl w:ilvl="0" w:tplc="A7587BC8">
      <w:start w:val="1"/>
      <w:numFmt w:val="decimal"/>
      <w:lvlText w:val="%1)"/>
      <w:lvlJc w:val="left"/>
      <w:pPr>
        <w:ind w:left="78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4B7"/>
    <w:rsid w:val="000330A5"/>
    <w:rsid w:val="000355B9"/>
    <w:rsid w:val="00036767"/>
    <w:rsid w:val="00091720"/>
    <w:rsid w:val="000B61F5"/>
    <w:rsid w:val="0010583B"/>
    <w:rsid w:val="00112D82"/>
    <w:rsid w:val="001154A1"/>
    <w:rsid w:val="0012076F"/>
    <w:rsid w:val="00123859"/>
    <w:rsid w:val="00134D1F"/>
    <w:rsid w:val="0016248B"/>
    <w:rsid w:val="0018070A"/>
    <w:rsid w:val="00182EA8"/>
    <w:rsid w:val="001A1596"/>
    <w:rsid w:val="001F3EC7"/>
    <w:rsid w:val="0022707A"/>
    <w:rsid w:val="00252E6D"/>
    <w:rsid w:val="002746F5"/>
    <w:rsid w:val="00287DF7"/>
    <w:rsid w:val="0029463C"/>
    <w:rsid w:val="002A1AE3"/>
    <w:rsid w:val="002A4E43"/>
    <w:rsid w:val="002D50D9"/>
    <w:rsid w:val="002D57CE"/>
    <w:rsid w:val="002F3912"/>
    <w:rsid w:val="00301A88"/>
    <w:rsid w:val="00311B1B"/>
    <w:rsid w:val="00314693"/>
    <w:rsid w:val="00323A93"/>
    <w:rsid w:val="00324284"/>
    <w:rsid w:val="0033471B"/>
    <w:rsid w:val="00352DE0"/>
    <w:rsid w:val="003558BF"/>
    <w:rsid w:val="00386038"/>
    <w:rsid w:val="003A7FBB"/>
    <w:rsid w:val="003B3201"/>
    <w:rsid w:val="003B55EF"/>
    <w:rsid w:val="003E7550"/>
    <w:rsid w:val="00413A26"/>
    <w:rsid w:val="0046797E"/>
    <w:rsid w:val="00484574"/>
    <w:rsid w:val="00511200"/>
    <w:rsid w:val="0053663E"/>
    <w:rsid w:val="00556E3E"/>
    <w:rsid w:val="00582809"/>
    <w:rsid w:val="00585396"/>
    <w:rsid w:val="005955CB"/>
    <w:rsid w:val="005A3E3D"/>
    <w:rsid w:val="005B5CEA"/>
    <w:rsid w:val="005D3C68"/>
    <w:rsid w:val="005E2A58"/>
    <w:rsid w:val="005E3110"/>
    <w:rsid w:val="00612D83"/>
    <w:rsid w:val="00643714"/>
    <w:rsid w:val="00651510"/>
    <w:rsid w:val="00687DD2"/>
    <w:rsid w:val="006D44E2"/>
    <w:rsid w:val="006E43F7"/>
    <w:rsid w:val="007449E4"/>
    <w:rsid w:val="007826A3"/>
    <w:rsid w:val="007A62A1"/>
    <w:rsid w:val="007D6C36"/>
    <w:rsid w:val="008624EC"/>
    <w:rsid w:val="00866837"/>
    <w:rsid w:val="00880630"/>
    <w:rsid w:val="00896783"/>
    <w:rsid w:val="008A0104"/>
    <w:rsid w:val="008B3BBD"/>
    <w:rsid w:val="008B6AFF"/>
    <w:rsid w:val="009044C2"/>
    <w:rsid w:val="00906806"/>
    <w:rsid w:val="0095513F"/>
    <w:rsid w:val="009604D8"/>
    <w:rsid w:val="009659DD"/>
    <w:rsid w:val="009C1054"/>
    <w:rsid w:val="009D4A71"/>
    <w:rsid w:val="00A55C11"/>
    <w:rsid w:val="00A924B7"/>
    <w:rsid w:val="00A94E76"/>
    <w:rsid w:val="00AE20A6"/>
    <w:rsid w:val="00B00BDF"/>
    <w:rsid w:val="00B159F3"/>
    <w:rsid w:val="00B55777"/>
    <w:rsid w:val="00B67EAD"/>
    <w:rsid w:val="00B91C54"/>
    <w:rsid w:val="00BA2EB3"/>
    <w:rsid w:val="00BC4F3C"/>
    <w:rsid w:val="00C02980"/>
    <w:rsid w:val="00C41E09"/>
    <w:rsid w:val="00C4527F"/>
    <w:rsid w:val="00C65E25"/>
    <w:rsid w:val="00C724F0"/>
    <w:rsid w:val="00CE0439"/>
    <w:rsid w:val="00D0222A"/>
    <w:rsid w:val="00D040C6"/>
    <w:rsid w:val="00D24020"/>
    <w:rsid w:val="00D52C40"/>
    <w:rsid w:val="00D55751"/>
    <w:rsid w:val="00D61063"/>
    <w:rsid w:val="00D63CB0"/>
    <w:rsid w:val="00D65E50"/>
    <w:rsid w:val="00D8743E"/>
    <w:rsid w:val="00DB5BB8"/>
    <w:rsid w:val="00DB7630"/>
    <w:rsid w:val="00DD1408"/>
    <w:rsid w:val="00DF05C9"/>
    <w:rsid w:val="00E63D3B"/>
    <w:rsid w:val="00E70BAB"/>
    <w:rsid w:val="00E97D3D"/>
    <w:rsid w:val="00EA07BE"/>
    <w:rsid w:val="00EA6C5E"/>
    <w:rsid w:val="00EB0A97"/>
    <w:rsid w:val="00EE7F12"/>
    <w:rsid w:val="00F0654B"/>
    <w:rsid w:val="00F13C5B"/>
    <w:rsid w:val="00F22B39"/>
    <w:rsid w:val="00F40523"/>
    <w:rsid w:val="00F41481"/>
    <w:rsid w:val="00F656CA"/>
    <w:rsid w:val="00F6773A"/>
    <w:rsid w:val="00F70B12"/>
    <w:rsid w:val="00FB21FA"/>
    <w:rsid w:val="00FB5167"/>
    <w:rsid w:val="00FD1EEF"/>
    <w:rsid w:val="00FD6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4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D52C4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24B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rsid w:val="00A924B7"/>
    <w:rPr>
      <w:rFonts w:cs="Times New Roman"/>
      <w:color w:val="0000FF"/>
      <w:u w:val="single"/>
    </w:rPr>
  </w:style>
  <w:style w:type="paragraph" w:customStyle="1" w:styleId="Default">
    <w:name w:val="Default"/>
    <w:rsid w:val="00A924B7"/>
    <w:pPr>
      <w:autoSpaceDE w:val="0"/>
      <w:autoSpaceDN w:val="0"/>
      <w:adjustRightInd w:val="0"/>
      <w:spacing w:after="0" w:line="240" w:lineRule="auto"/>
    </w:pPr>
    <w:rPr>
      <w:rFonts w:ascii="PF Din Text Cond Pro" w:eastAsia="Calibri" w:hAnsi="PF Din Text Cond Pro" w:cs="PF Din Text Cond Pro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E70BAB"/>
  </w:style>
  <w:style w:type="paragraph" w:styleId="a4">
    <w:name w:val="List Paragraph"/>
    <w:basedOn w:val="a"/>
    <w:uiPriority w:val="34"/>
    <w:qFormat/>
    <w:rsid w:val="00E70BAB"/>
    <w:pPr>
      <w:ind w:left="720"/>
      <w:contextualSpacing/>
    </w:pPr>
  </w:style>
  <w:style w:type="paragraph" w:styleId="a5">
    <w:name w:val="No Spacing"/>
    <w:uiPriority w:val="1"/>
    <w:qFormat/>
    <w:rsid w:val="008A010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rsid w:val="00D52C4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6">
    <w:name w:val="Normal (Web)"/>
    <w:basedOn w:val="a"/>
    <w:uiPriority w:val="99"/>
    <w:rsid w:val="00EB0A97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32428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428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4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D52C4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24B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rsid w:val="00A924B7"/>
    <w:rPr>
      <w:rFonts w:cs="Times New Roman"/>
      <w:color w:val="0000FF"/>
      <w:u w:val="single"/>
    </w:rPr>
  </w:style>
  <w:style w:type="paragraph" w:customStyle="1" w:styleId="Default">
    <w:name w:val="Default"/>
    <w:rsid w:val="00A924B7"/>
    <w:pPr>
      <w:autoSpaceDE w:val="0"/>
      <w:autoSpaceDN w:val="0"/>
      <w:adjustRightInd w:val="0"/>
      <w:spacing w:after="0" w:line="240" w:lineRule="auto"/>
    </w:pPr>
    <w:rPr>
      <w:rFonts w:ascii="PF Din Text Cond Pro" w:eastAsia="Calibri" w:hAnsi="PF Din Text Cond Pro" w:cs="PF Din Text Cond Pro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E70BAB"/>
  </w:style>
  <w:style w:type="paragraph" w:styleId="a4">
    <w:name w:val="List Paragraph"/>
    <w:basedOn w:val="a"/>
    <w:uiPriority w:val="34"/>
    <w:qFormat/>
    <w:rsid w:val="00E70BAB"/>
    <w:pPr>
      <w:ind w:left="720"/>
      <w:contextualSpacing/>
    </w:pPr>
  </w:style>
  <w:style w:type="paragraph" w:styleId="a5">
    <w:name w:val="No Spacing"/>
    <w:uiPriority w:val="1"/>
    <w:qFormat/>
    <w:rsid w:val="008A010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rsid w:val="00D52C4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6">
    <w:name w:val="Normal (Web)"/>
    <w:basedOn w:val="a"/>
    <w:uiPriority w:val="99"/>
    <w:rsid w:val="00EB0A97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32428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428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nalog.gov.ru/rn77/en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C0E99E5573E3645CCEEFB2EBB924285A36D02D5C1BC62885EAF5AD110261F856A1836A8FF3CA9DC467FB7B759AA0020516CA745E3FC53DB4341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ИФНС России по СОветскому р-ну г. Челябинска</Company>
  <LinksUpToDate>false</LinksUpToDate>
  <CharactersWithSpaces>2711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7460-00-074</dc:creator>
  <cp:lastModifiedBy>79630873330</cp:lastModifiedBy>
  <cp:revision>2</cp:revision>
  <cp:lastPrinted>2017-03-29T04:08:00Z</cp:lastPrinted>
  <dcterms:created xsi:type="dcterms:W3CDTF">2023-07-20T03:21:00Z</dcterms:created>
  <dcterms:modified xsi:type="dcterms:W3CDTF">2023-07-20T03:21:00Z</dcterms:modified>
</cp:coreProperties>
</file>